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1B8" w:rsidRPr="00D76833" w:rsidRDefault="000671B8" w:rsidP="000671B8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D76833">
        <w:rPr>
          <w:rFonts w:ascii="华文中宋" w:eastAsia="华文中宋" w:hAnsi="华文中宋" w:hint="eastAsia"/>
          <w:b/>
          <w:sz w:val="36"/>
          <w:szCs w:val="36"/>
        </w:rPr>
        <w:t>广西</w:t>
      </w:r>
      <w:r w:rsidRPr="00D76833">
        <w:rPr>
          <w:rFonts w:ascii="华文中宋" w:eastAsia="华文中宋" w:hAnsi="华文中宋"/>
          <w:b/>
          <w:sz w:val="36"/>
          <w:szCs w:val="36"/>
        </w:rPr>
        <w:t>机电技师学院</w:t>
      </w:r>
      <w:r w:rsidR="009F561E" w:rsidRPr="00D76833">
        <w:rPr>
          <w:rFonts w:ascii="华文中宋" w:eastAsia="华文中宋" w:hAnsi="华文中宋" w:hint="eastAsia"/>
          <w:b/>
          <w:sz w:val="36"/>
          <w:szCs w:val="36"/>
        </w:rPr>
        <w:t>2020年公招</w:t>
      </w:r>
      <w:r w:rsidRPr="00D76833">
        <w:rPr>
          <w:rFonts w:ascii="华文中宋" w:eastAsia="华文中宋" w:hAnsi="华文中宋" w:hint="eastAsia"/>
          <w:b/>
          <w:sz w:val="36"/>
          <w:szCs w:val="36"/>
        </w:rPr>
        <w:t>实践操作能力测试</w:t>
      </w:r>
    </w:p>
    <w:p w:rsidR="000671B8" w:rsidRPr="00D76833" w:rsidRDefault="006D7BAB" w:rsidP="000671B8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机电一体化</w:t>
      </w:r>
      <w:r w:rsidR="000671B8" w:rsidRPr="00D76833">
        <w:rPr>
          <w:rFonts w:ascii="华文中宋" w:eastAsia="华文中宋" w:hAnsi="华文中宋" w:hint="eastAsia"/>
          <w:b/>
          <w:sz w:val="36"/>
          <w:szCs w:val="36"/>
        </w:rPr>
        <w:t>专业实</w:t>
      </w:r>
      <w:r w:rsidR="000671B8" w:rsidRPr="00D76833">
        <w:rPr>
          <w:rFonts w:ascii="华文中宋" w:eastAsia="华文中宋" w:hAnsi="华文中宋"/>
          <w:b/>
          <w:sz w:val="36"/>
          <w:szCs w:val="36"/>
        </w:rPr>
        <w:t>训</w:t>
      </w:r>
      <w:r w:rsidR="000671B8" w:rsidRPr="00D76833">
        <w:rPr>
          <w:rFonts w:ascii="华文中宋" w:eastAsia="华文中宋" w:hAnsi="华文中宋" w:hint="eastAsia"/>
          <w:b/>
          <w:sz w:val="36"/>
          <w:szCs w:val="36"/>
        </w:rPr>
        <w:t>环节设备及工具清单</w:t>
      </w:r>
    </w:p>
    <w:p w:rsidR="0059004B" w:rsidRPr="0059004B" w:rsidRDefault="0059004B" w:rsidP="0059004B">
      <w:pPr>
        <w:adjustRightInd w:val="0"/>
        <w:snapToGrid w:val="0"/>
        <w:spacing w:line="500" w:lineRule="exact"/>
        <w:ind w:firstLineChars="200" w:firstLine="562"/>
        <w:rPr>
          <w:rFonts w:ascii="仿宋" w:eastAsia="仿宋" w:hAnsi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一、</w:t>
      </w:r>
      <w:r w:rsidRPr="0059004B">
        <w:rPr>
          <w:rFonts w:ascii="仿宋" w:eastAsia="仿宋" w:hAnsi="仿宋" w:hint="eastAsia"/>
          <w:b/>
          <w:bCs/>
          <w:color w:val="000000"/>
          <w:sz w:val="28"/>
          <w:szCs w:val="28"/>
        </w:rPr>
        <w:t>设备及材料</w:t>
      </w:r>
    </w:p>
    <w:p w:rsidR="003E5E4E" w:rsidRPr="0059004B" w:rsidRDefault="003E5E4E" w:rsidP="003E5E4E">
      <w:pPr>
        <w:widowControl/>
        <w:shd w:val="clear" w:color="auto" w:fill="FFFFFF"/>
        <w:spacing w:beforeLines="50" w:before="180" w:afterLines="50" w:after="180" w:line="560" w:lineRule="exact"/>
        <w:ind w:firstLine="660"/>
        <w:jc w:val="left"/>
        <w:rPr>
          <w:rFonts w:ascii="仿宋" w:eastAsia="仿宋" w:hAnsi="仿宋" w:cs="宋体"/>
          <w:sz w:val="28"/>
          <w:szCs w:val="28"/>
        </w:rPr>
      </w:pPr>
      <w:r w:rsidRPr="003E5E4E">
        <w:rPr>
          <w:rFonts w:ascii="仿宋" w:eastAsia="仿宋" w:hAnsi="仿宋" w:cs="宋体" w:hint="eastAsia"/>
          <w:sz w:val="28"/>
          <w:szCs w:val="28"/>
        </w:rPr>
        <w:t>实</w:t>
      </w:r>
      <w:r w:rsidRPr="003E5E4E">
        <w:rPr>
          <w:rFonts w:ascii="仿宋" w:eastAsia="仿宋" w:hAnsi="仿宋" w:cs="宋体"/>
          <w:sz w:val="28"/>
          <w:szCs w:val="28"/>
        </w:rPr>
        <w:t>训</w:t>
      </w:r>
      <w:r w:rsidRPr="003E5E4E">
        <w:rPr>
          <w:rFonts w:ascii="仿宋" w:eastAsia="仿宋" w:hAnsi="仿宋" w:cs="宋体" w:hint="eastAsia"/>
          <w:sz w:val="28"/>
          <w:szCs w:val="28"/>
        </w:rPr>
        <w:t>环节</w:t>
      </w:r>
      <w:r w:rsidR="0059004B" w:rsidRPr="0059004B">
        <w:rPr>
          <w:rFonts w:ascii="仿宋" w:eastAsia="仿宋" w:hAnsi="仿宋" w:cs="宋体"/>
          <w:sz w:val="28"/>
          <w:szCs w:val="28"/>
        </w:rPr>
        <w:t>设备采用</w:t>
      </w:r>
      <w:r w:rsidR="0059004B" w:rsidRPr="0059004B">
        <w:rPr>
          <w:rFonts w:ascii="仿宋" w:eastAsia="仿宋" w:hAnsi="仿宋" w:cs="宋体" w:hint="eastAsia"/>
          <w:sz w:val="28"/>
          <w:szCs w:val="28"/>
        </w:rPr>
        <w:t>JYPHDW-1</w:t>
      </w:r>
      <w:r w:rsidR="0059004B" w:rsidRPr="0059004B">
        <w:rPr>
          <w:rFonts w:ascii="仿宋" w:eastAsia="仿宋" w:hAnsi="仿宋" w:cs="宋体"/>
          <w:sz w:val="28"/>
          <w:szCs w:val="28"/>
        </w:rPr>
        <w:t>型</w:t>
      </w:r>
      <w:r w:rsidR="0059004B" w:rsidRPr="0059004B">
        <w:rPr>
          <w:rFonts w:ascii="仿宋" w:eastAsia="仿宋" w:hAnsi="仿宋" w:cs="宋体" w:hint="eastAsia"/>
          <w:sz w:val="28"/>
          <w:szCs w:val="28"/>
        </w:rPr>
        <w:t>机电液气一体化</w:t>
      </w:r>
      <w:r>
        <w:rPr>
          <w:rFonts w:ascii="仿宋" w:eastAsia="仿宋" w:hAnsi="仿宋" w:cs="宋体" w:hint="eastAsia"/>
          <w:sz w:val="28"/>
          <w:szCs w:val="28"/>
        </w:rPr>
        <w:t>综合</w:t>
      </w:r>
      <w:r w:rsidR="0059004B" w:rsidRPr="0059004B">
        <w:rPr>
          <w:rFonts w:ascii="仿宋" w:eastAsia="仿宋" w:hAnsi="仿宋" w:cs="宋体"/>
          <w:sz w:val="28"/>
          <w:szCs w:val="28"/>
        </w:rPr>
        <w:t>实训</w:t>
      </w:r>
      <w:r>
        <w:rPr>
          <w:rFonts w:ascii="仿宋" w:eastAsia="仿宋" w:hAnsi="仿宋" w:cs="宋体" w:hint="eastAsia"/>
          <w:sz w:val="28"/>
          <w:szCs w:val="28"/>
        </w:rPr>
        <w:t>台</w:t>
      </w:r>
      <w:r w:rsidR="0059004B" w:rsidRPr="0059004B">
        <w:rPr>
          <w:rFonts w:ascii="仿宋" w:eastAsia="仿宋" w:hAnsi="仿宋" w:cs="宋体"/>
          <w:sz w:val="28"/>
          <w:szCs w:val="28"/>
        </w:rPr>
        <w:t>，</w:t>
      </w:r>
    </w:p>
    <w:p w:rsidR="0059004B" w:rsidRPr="0059004B" w:rsidRDefault="0059004B" w:rsidP="0059004B">
      <w:pPr>
        <w:widowControl/>
        <w:shd w:val="clear" w:color="auto" w:fill="FFFFFF"/>
        <w:spacing w:beforeLines="50" w:before="180" w:afterLines="50" w:after="180" w:line="560" w:lineRule="exact"/>
        <w:ind w:firstLine="660"/>
        <w:jc w:val="left"/>
        <w:rPr>
          <w:rFonts w:ascii="仿宋" w:eastAsia="仿宋" w:hAnsi="仿宋" w:cs="宋体"/>
          <w:sz w:val="28"/>
          <w:szCs w:val="28"/>
        </w:rPr>
      </w:pPr>
      <w:r w:rsidRPr="0059004B">
        <w:rPr>
          <w:rFonts w:ascii="仿宋" w:eastAsia="仿宋" w:hAnsi="仿宋" w:cs="宋体"/>
          <w:sz w:val="28"/>
          <w:szCs w:val="28"/>
        </w:rPr>
        <w:t>技术参数及特点</w:t>
      </w:r>
      <w:r w:rsidR="003E5E4E">
        <w:rPr>
          <w:rFonts w:ascii="仿宋" w:eastAsia="仿宋" w:hAnsi="仿宋" w:cs="宋体" w:hint="eastAsia"/>
          <w:sz w:val="28"/>
          <w:szCs w:val="28"/>
        </w:rPr>
        <w:t>如下：</w:t>
      </w:r>
    </w:p>
    <w:p w:rsidR="0059004B" w:rsidRPr="0059004B" w:rsidRDefault="0059004B" w:rsidP="0059004B">
      <w:pPr>
        <w:widowControl/>
        <w:shd w:val="clear" w:color="auto" w:fill="FFFFFF"/>
        <w:spacing w:beforeLines="50" w:before="180" w:afterLines="50" w:after="180" w:line="560" w:lineRule="exact"/>
        <w:ind w:firstLine="660"/>
        <w:jc w:val="left"/>
        <w:rPr>
          <w:rFonts w:ascii="仿宋" w:eastAsia="仿宋" w:hAnsi="仿宋" w:cs="宋体"/>
          <w:sz w:val="28"/>
          <w:szCs w:val="28"/>
        </w:rPr>
      </w:pPr>
      <w:r w:rsidRPr="0059004B">
        <w:rPr>
          <w:rFonts w:ascii="仿宋" w:eastAsia="仿宋" w:hAnsi="仿宋" w:cs="宋体"/>
          <w:sz w:val="28"/>
          <w:szCs w:val="28"/>
        </w:rPr>
        <w:t>1.输入电源：三相</w:t>
      </w:r>
      <w:r w:rsidRPr="0059004B">
        <w:rPr>
          <w:rFonts w:ascii="仿宋" w:eastAsia="仿宋" w:hAnsi="仿宋" w:cs="宋体" w:hint="eastAsia"/>
          <w:sz w:val="28"/>
          <w:szCs w:val="28"/>
        </w:rPr>
        <w:t>四</w:t>
      </w:r>
      <w:r w:rsidRPr="0059004B">
        <w:rPr>
          <w:rFonts w:ascii="仿宋" w:eastAsia="仿宋" w:hAnsi="仿宋" w:cs="宋体"/>
          <w:sz w:val="28"/>
          <w:szCs w:val="28"/>
        </w:rPr>
        <w:t>线制 AC380V±10% 50Hz；</w:t>
      </w:r>
    </w:p>
    <w:p w:rsidR="0059004B" w:rsidRPr="0059004B" w:rsidRDefault="0059004B" w:rsidP="0059004B">
      <w:pPr>
        <w:widowControl/>
        <w:shd w:val="clear" w:color="auto" w:fill="FFFFFF"/>
        <w:spacing w:beforeLines="50" w:before="180" w:afterLines="50" w:after="180" w:line="560" w:lineRule="exact"/>
        <w:ind w:firstLine="660"/>
        <w:jc w:val="left"/>
        <w:rPr>
          <w:rFonts w:ascii="仿宋" w:eastAsia="仿宋" w:hAnsi="仿宋" w:cs="宋体"/>
          <w:sz w:val="28"/>
          <w:szCs w:val="28"/>
        </w:rPr>
      </w:pPr>
      <w:r w:rsidRPr="0059004B">
        <w:rPr>
          <w:rFonts w:ascii="仿宋" w:eastAsia="仿宋" w:hAnsi="仿宋" w:cs="宋体"/>
          <w:sz w:val="28"/>
          <w:szCs w:val="28"/>
        </w:rPr>
        <w:t>2.整机尺寸（平台+泵站+</w:t>
      </w:r>
      <w:r w:rsidRPr="0059004B">
        <w:rPr>
          <w:rFonts w:ascii="仿宋" w:eastAsia="仿宋" w:hAnsi="仿宋" w:cs="宋体" w:hint="eastAsia"/>
          <w:sz w:val="28"/>
          <w:szCs w:val="28"/>
        </w:rPr>
        <w:t>气站+元器件挂架+</w:t>
      </w:r>
      <w:r w:rsidRPr="0059004B">
        <w:rPr>
          <w:rFonts w:ascii="仿宋" w:eastAsia="仿宋" w:hAnsi="仿宋" w:cs="宋体"/>
          <w:sz w:val="28"/>
          <w:szCs w:val="28"/>
        </w:rPr>
        <w:t>电脑桌）：</w:t>
      </w:r>
      <w:r w:rsidRPr="0059004B">
        <w:rPr>
          <w:rFonts w:ascii="仿宋" w:eastAsia="仿宋" w:hAnsi="仿宋" w:cs="宋体" w:hint="eastAsia"/>
          <w:sz w:val="28"/>
          <w:szCs w:val="28"/>
        </w:rPr>
        <w:t>35</w:t>
      </w:r>
      <w:r w:rsidRPr="0059004B">
        <w:rPr>
          <w:rFonts w:ascii="仿宋" w:eastAsia="仿宋" w:hAnsi="仿宋" w:cs="宋体"/>
          <w:sz w:val="28"/>
          <w:szCs w:val="28"/>
        </w:rPr>
        <w:t>00mm×900mm×</w:t>
      </w:r>
      <w:r w:rsidRPr="0059004B">
        <w:rPr>
          <w:rFonts w:ascii="仿宋" w:eastAsia="仿宋" w:hAnsi="仿宋" w:cs="宋体" w:hint="eastAsia"/>
          <w:sz w:val="28"/>
          <w:szCs w:val="28"/>
        </w:rPr>
        <w:t>10</w:t>
      </w:r>
      <w:r w:rsidRPr="0059004B">
        <w:rPr>
          <w:rFonts w:ascii="仿宋" w:eastAsia="仿宋" w:hAnsi="仿宋" w:cs="宋体"/>
          <w:sz w:val="28"/>
          <w:szCs w:val="28"/>
        </w:rPr>
        <w:t>00mm；</w:t>
      </w:r>
    </w:p>
    <w:p w:rsidR="0059004B" w:rsidRPr="0059004B" w:rsidRDefault="0059004B" w:rsidP="0059004B">
      <w:pPr>
        <w:widowControl/>
        <w:shd w:val="clear" w:color="auto" w:fill="FFFFFF"/>
        <w:spacing w:beforeLines="50" w:before="180" w:afterLines="50" w:after="180" w:line="560" w:lineRule="exact"/>
        <w:ind w:firstLine="660"/>
        <w:jc w:val="left"/>
        <w:rPr>
          <w:rFonts w:ascii="仿宋" w:eastAsia="仿宋" w:hAnsi="仿宋" w:cs="宋体"/>
          <w:sz w:val="28"/>
          <w:szCs w:val="28"/>
        </w:rPr>
      </w:pPr>
      <w:r w:rsidRPr="0059004B">
        <w:rPr>
          <w:rFonts w:ascii="仿宋" w:eastAsia="仿宋" w:hAnsi="仿宋" w:cs="宋体"/>
          <w:sz w:val="28"/>
          <w:szCs w:val="28"/>
        </w:rPr>
        <w:t>3.贴近工业现场，液压泵站按照工业级标准设计；液压元件采用国际标准阀，与同行业应用接轨；</w:t>
      </w:r>
    </w:p>
    <w:p w:rsidR="0059004B" w:rsidRPr="0059004B" w:rsidRDefault="0059004B" w:rsidP="0059004B">
      <w:pPr>
        <w:widowControl/>
        <w:shd w:val="clear" w:color="auto" w:fill="FFFFFF"/>
        <w:spacing w:beforeLines="50" w:before="180" w:afterLines="50" w:after="180" w:line="560" w:lineRule="exact"/>
        <w:ind w:firstLine="660"/>
        <w:jc w:val="left"/>
        <w:rPr>
          <w:rFonts w:ascii="仿宋" w:eastAsia="仿宋" w:hAnsi="仿宋" w:cs="宋体"/>
          <w:sz w:val="28"/>
          <w:szCs w:val="28"/>
        </w:rPr>
      </w:pPr>
      <w:r w:rsidRPr="0059004B">
        <w:rPr>
          <w:rFonts w:ascii="仿宋" w:eastAsia="仿宋" w:hAnsi="仿宋" w:cs="宋体"/>
          <w:sz w:val="28"/>
          <w:szCs w:val="28"/>
        </w:rPr>
        <w:t>4.平台集</w:t>
      </w:r>
      <w:r w:rsidR="003E5E4E">
        <w:rPr>
          <w:rFonts w:ascii="仿宋" w:eastAsia="仿宋" w:hAnsi="仿宋" w:cs="宋体" w:hint="eastAsia"/>
          <w:sz w:val="28"/>
          <w:szCs w:val="28"/>
        </w:rPr>
        <w:t>是</w:t>
      </w:r>
      <w:r w:rsidRPr="0059004B">
        <w:rPr>
          <w:rFonts w:ascii="仿宋" w:eastAsia="仿宋" w:hAnsi="仿宋" w:cs="宋体"/>
          <w:sz w:val="28"/>
          <w:szCs w:val="28"/>
        </w:rPr>
        <w:t>液压元件、继电器控制单元、PLC控制单元于一体 ，是典型的</w:t>
      </w:r>
      <w:r w:rsidRPr="0059004B">
        <w:rPr>
          <w:rFonts w:ascii="仿宋" w:eastAsia="仿宋" w:hAnsi="仿宋" w:cs="宋体" w:hint="eastAsia"/>
          <w:sz w:val="28"/>
          <w:szCs w:val="28"/>
        </w:rPr>
        <w:t>机</w:t>
      </w:r>
      <w:r w:rsidRPr="0059004B">
        <w:rPr>
          <w:rFonts w:ascii="仿宋" w:eastAsia="仿宋" w:hAnsi="仿宋" w:cs="宋体"/>
          <w:sz w:val="28"/>
          <w:szCs w:val="28"/>
        </w:rPr>
        <w:t>电一体化的综合实训设备。</w:t>
      </w:r>
    </w:p>
    <w:p w:rsidR="0059004B" w:rsidRPr="0059004B" w:rsidRDefault="0059004B" w:rsidP="0059004B">
      <w:pPr>
        <w:widowControl/>
        <w:shd w:val="clear" w:color="auto" w:fill="FFFFFF"/>
        <w:spacing w:beforeLines="50" w:before="180" w:afterLines="50" w:after="180" w:line="560" w:lineRule="exact"/>
        <w:ind w:firstLine="660"/>
        <w:jc w:val="left"/>
        <w:rPr>
          <w:rFonts w:ascii="仿宋" w:eastAsia="仿宋" w:hAnsi="仿宋" w:cs="宋体"/>
          <w:sz w:val="28"/>
          <w:szCs w:val="28"/>
        </w:rPr>
      </w:pPr>
      <w:r w:rsidRPr="0059004B">
        <w:rPr>
          <w:rFonts w:ascii="仿宋" w:eastAsia="仿宋" w:hAnsi="仿宋" w:cs="宋体" w:hint="eastAsia"/>
          <w:sz w:val="28"/>
          <w:szCs w:val="28"/>
        </w:rPr>
        <w:t>该装置主要配备如下表所示：</w:t>
      </w:r>
    </w:p>
    <w:p w:rsidR="0059004B" w:rsidRPr="0059004B" w:rsidRDefault="003E5E4E" w:rsidP="0059004B">
      <w:pPr>
        <w:widowControl/>
        <w:shd w:val="clear" w:color="auto" w:fill="FFFFFF"/>
        <w:spacing w:beforeLines="50" w:before="180" w:afterLines="50" w:after="180" w:line="560" w:lineRule="exact"/>
        <w:ind w:firstLine="660"/>
        <w:jc w:val="left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（1）</w:t>
      </w:r>
      <w:r w:rsidR="0059004B" w:rsidRPr="0059004B">
        <w:rPr>
          <w:rFonts w:ascii="仿宋" w:eastAsia="仿宋" w:hAnsi="仿宋" w:cs="宋体" w:hint="eastAsia"/>
          <w:sz w:val="28"/>
          <w:szCs w:val="28"/>
        </w:rPr>
        <w:t>液压与气动综合实训平台基本配置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09"/>
        <w:gridCol w:w="2551"/>
        <w:gridCol w:w="3827"/>
        <w:gridCol w:w="851"/>
        <w:gridCol w:w="850"/>
      </w:tblGrid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b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3260" w:type="dxa"/>
            <w:gridSpan w:val="2"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ind w:left="414" w:hanging="414"/>
              <w:jc w:val="center"/>
              <w:rPr>
                <w:rFonts w:ascii="宋体" w:hAnsi="宋体"/>
                <w:b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b/>
                <w:spacing w:val="-2"/>
                <w:sz w:val="24"/>
                <w:szCs w:val="24"/>
              </w:rPr>
              <w:t>实训模块名称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ind w:left="414" w:hanging="414"/>
              <w:jc w:val="center"/>
              <w:rPr>
                <w:rFonts w:ascii="宋体" w:hAnsi="宋体"/>
                <w:b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b/>
                <w:spacing w:val="-2"/>
                <w:sz w:val="24"/>
                <w:szCs w:val="24"/>
              </w:rPr>
              <w:t>主要配置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rPr>
                <w:rFonts w:ascii="宋体" w:hAnsi="宋体"/>
                <w:b/>
                <w:kern w:val="0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b/>
                <w:spacing w:val="-2"/>
                <w:sz w:val="24"/>
                <w:szCs w:val="24"/>
              </w:rPr>
              <w:t>数量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ind w:left="414" w:hanging="414"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b/>
                <w:spacing w:val="-2"/>
                <w:sz w:val="24"/>
                <w:szCs w:val="24"/>
              </w:rPr>
              <w:t>备注</w:t>
            </w:r>
          </w:p>
        </w:tc>
      </w:tr>
      <w:tr w:rsidR="0059004B" w:rsidRPr="0059004B" w:rsidTr="00A5752E">
        <w:trPr>
          <w:trHeight w:val="2213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ind w:left="0" w:firstLine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kern w:val="0"/>
                <w:sz w:val="24"/>
                <w:szCs w:val="24"/>
              </w:rPr>
              <w:t>基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kern w:val="0"/>
                <w:sz w:val="24"/>
                <w:szCs w:val="24"/>
              </w:rPr>
              <w:t>础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kern w:val="0"/>
                <w:sz w:val="24"/>
                <w:szCs w:val="24"/>
              </w:rPr>
              <w:t>实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kern w:val="0"/>
                <w:sz w:val="24"/>
                <w:szCs w:val="24"/>
              </w:rPr>
              <w:lastRenderedPageBreak/>
              <w:t>训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kern w:val="0"/>
                <w:sz w:val="24"/>
                <w:szCs w:val="24"/>
              </w:rPr>
              <w:t>模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kern w:val="0"/>
                <w:sz w:val="24"/>
                <w:szCs w:val="24"/>
              </w:rPr>
              <w:t>块</w:t>
            </w: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b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lastRenderedPageBreak/>
              <w:t>实训平台（液压）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jc w:val="left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实验台采用了钢质喷塑实验桌、高耐磨的桌面板，设有电气控制部件、实训元件存储柜、工具抽屉，底部安装有4只带刹车万向轮，方便移动和布局。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kern w:val="0"/>
                <w:sz w:val="24"/>
                <w:szCs w:val="24"/>
              </w:rPr>
              <w:t>1套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ind w:left="414" w:hanging="414"/>
              <w:jc w:val="center"/>
              <w:rPr>
                <w:rFonts w:ascii="宋体" w:hAnsi="宋体"/>
                <w:b/>
                <w:spacing w:val="-2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ind w:left="0" w:firstLine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实训平台（气动）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jc w:val="left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实验台采用了钢质喷塑实验桌、高耐磨的桌面板，设有各电气控制部件、接线端子、底部安装有2只带刹车万向轮，2只不带刹车万向轮方，便移动和布局。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kern w:val="0"/>
                <w:sz w:val="24"/>
                <w:szCs w:val="24"/>
              </w:rPr>
              <w:t>1套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ind w:left="414" w:hanging="414"/>
              <w:jc w:val="center"/>
              <w:rPr>
                <w:rFonts w:ascii="宋体" w:hAnsi="宋体"/>
                <w:b/>
                <w:spacing w:val="-2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594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液压站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最大压力：7MPa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ind w:left="414" w:hanging="414"/>
              <w:jc w:val="center"/>
              <w:rPr>
                <w:rFonts w:ascii="宋体" w:hAnsi="宋体"/>
                <w:b/>
                <w:spacing w:val="-2"/>
                <w:sz w:val="24"/>
                <w:szCs w:val="24"/>
              </w:rPr>
            </w:pPr>
          </w:p>
        </w:tc>
      </w:tr>
      <w:tr w:rsidR="0059004B" w:rsidRPr="0059004B" w:rsidTr="003E5E4E">
        <w:trPr>
          <w:trHeight w:val="1092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空气压缩机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公称容积35L，额定流量：110L/min，额定输出气压0.8MPa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1台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ind w:left="414" w:hanging="414"/>
              <w:jc w:val="center"/>
              <w:rPr>
                <w:rFonts w:ascii="宋体" w:hAnsi="宋体"/>
                <w:b/>
                <w:spacing w:val="-2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kern w:val="0"/>
                <w:sz w:val="24"/>
                <w:szCs w:val="24"/>
              </w:rPr>
              <w:t>配套工具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="62" w:after="62" w:line="400" w:lineRule="exact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电工工具套装含数字式万用表、剥线钳、尖嘴钳、斜口钳、螺丝刀、镊子、剪刀、电烙铁、烙铁架、焊锡丝等；内六角扳手（九件套装）等。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kern w:val="0"/>
                <w:sz w:val="24"/>
                <w:szCs w:val="24"/>
              </w:rPr>
              <w:t>1套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ind w:left="414" w:hanging="414"/>
              <w:jc w:val="center"/>
              <w:rPr>
                <w:rFonts w:ascii="宋体" w:hAnsi="宋体"/>
                <w:b/>
                <w:spacing w:val="-2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电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气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控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制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模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块</w:t>
            </w: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kern w:val="0"/>
                <w:sz w:val="24"/>
                <w:szCs w:val="24"/>
              </w:rPr>
              <w:t>DW-01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控制按钮模块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="62" w:after="62" w:line="400" w:lineRule="exact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按钮模块配置3只复位按钮开关、2只自锁按钮开关、1只二位旋钮开关,以上器件所有触点全部接到模块盒子的快插接头上，方便于控制回路的连接。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kern w:val="0"/>
                <w:sz w:val="24"/>
                <w:szCs w:val="24"/>
              </w:rPr>
              <w:t>1套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ind w:left="414" w:hanging="414"/>
              <w:jc w:val="center"/>
              <w:rPr>
                <w:rFonts w:ascii="宋体" w:hAnsi="宋体"/>
                <w:b/>
                <w:spacing w:val="-2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DW-02A</w:t>
            </w:r>
          </w:p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西门子主机模块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jc w:val="left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采用西门子CPU 1214C，AC/DC/RLY，14输入/10继电器输出，外加模拟量组合模块，4输入/2输出。</w:t>
            </w:r>
          </w:p>
        </w:tc>
        <w:tc>
          <w:tcPr>
            <w:tcW w:w="851" w:type="dxa"/>
            <w:vMerge w:val="restart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kern w:val="0"/>
                <w:sz w:val="24"/>
                <w:szCs w:val="24"/>
              </w:rPr>
              <w:t>1套</w:t>
            </w:r>
          </w:p>
        </w:tc>
        <w:tc>
          <w:tcPr>
            <w:tcW w:w="850" w:type="dxa"/>
            <w:vMerge w:val="restart"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z w:val="24"/>
                <w:szCs w:val="24"/>
              </w:rPr>
              <w:t>二</w:t>
            </w:r>
          </w:p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z w:val="24"/>
                <w:szCs w:val="24"/>
              </w:rPr>
              <w:t>选</w:t>
            </w:r>
          </w:p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b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z w:val="24"/>
                <w:szCs w:val="24"/>
              </w:rPr>
              <w:t>一</w:t>
            </w:r>
          </w:p>
        </w:tc>
      </w:tr>
      <w:tr w:rsidR="0059004B" w:rsidRPr="0059004B" w:rsidTr="00A5752E">
        <w:trPr>
          <w:trHeight w:val="1279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DW-02B</w:t>
            </w:r>
          </w:p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三菱主机模块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jc w:val="left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采用三菱第三代3U系列主机，FX3U-48M 24点输入/24点继电器输出。</w:t>
            </w:r>
          </w:p>
        </w:tc>
        <w:tc>
          <w:tcPr>
            <w:tcW w:w="851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ind w:left="414" w:hanging="414"/>
              <w:jc w:val="center"/>
              <w:rPr>
                <w:rFonts w:ascii="宋体" w:hAnsi="宋体"/>
                <w:b/>
                <w:spacing w:val="-2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DW-03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继电器控制模块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配置6只带指示灯的直流24V继电器，1只直流24V电子时间继电器，触点全部接到模块盒子的快插接头上，方便于控制回路的连接。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kern w:val="0"/>
                <w:sz w:val="24"/>
                <w:szCs w:val="24"/>
              </w:rPr>
              <w:t>1套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ind w:left="414" w:hanging="414"/>
              <w:jc w:val="center"/>
              <w:rPr>
                <w:rFonts w:ascii="宋体" w:hAnsi="宋体"/>
                <w:b/>
                <w:spacing w:val="-2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DW-04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接近开关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rPr>
                <w:rFonts w:ascii="宋体" w:hAnsi="宋体"/>
                <w:b/>
                <w:bCs/>
                <w:spacing w:val="-2"/>
                <w:sz w:val="24"/>
                <w:szCs w:val="24"/>
                <w:lang w:val="x-none" w:eastAsia="x-none"/>
              </w:rPr>
            </w:pPr>
            <w:r w:rsidRPr="0059004B">
              <w:rPr>
                <w:rFonts w:ascii="宋体" w:hAnsi="宋体" w:cs="仿宋" w:hint="eastAsia"/>
                <w:bCs/>
                <w:sz w:val="24"/>
                <w:szCs w:val="24"/>
                <w:lang w:val="x-none" w:eastAsia="x-none"/>
              </w:rPr>
              <w:t>NPN/PNP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b/>
                <w:bCs/>
                <w:kern w:val="0"/>
                <w:sz w:val="24"/>
                <w:szCs w:val="24"/>
                <w:lang w:val="x-none" w:eastAsia="x-none"/>
              </w:rPr>
            </w:pPr>
            <w:r w:rsidRPr="0059004B">
              <w:rPr>
                <w:rFonts w:ascii="宋体" w:hAnsi="宋体" w:cs="仿宋" w:hint="eastAsia"/>
                <w:bCs/>
                <w:sz w:val="24"/>
                <w:szCs w:val="24"/>
                <w:lang w:val="x-none" w:eastAsia="x-none"/>
              </w:rPr>
              <w:t>5个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ind w:left="414" w:hanging="414"/>
              <w:jc w:val="center"/>
              <w:rPr>
                <w:rFonts w:ascii="宋体" w:hAnsi="宋体"/>
                <w:b/>
                <w:spacing w:val="-2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测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控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仪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表</w:t>
            </w: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耐震压力表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rPr>
                <w:rFonts w:ascii="宋体" w:hAnsi="宋体"/>
                <w:b/>
                <w:bCs/>
                <w:spacing w:val="-2"/>
                <w:sz w:val="24"/>
                <w:szCs w:val="24"/>
                <w:lang w:val="x-none" w:eastAsia="x-none"/>
              </w:rPr>
            </w:pPr>
            <w:r w:rsidRPr="0059004B">
              <w:rPr>
                <w:rFonts w:ascii="宋体" w:hAnsi="宋体" w:cs="仿宋" w:hint="eastAsia"/>
                <w:bCs/>
                <w:sz w:val="24"/>
                <w:szCs w:val="24"/>
                <w:lang w:val="x-none" w:eastAsia="x-none"/>
              </w:rPr>
              <w:t>JY-10MPa-1F-1M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kern w:val="0"/>
                <w:sz w:val="24"/>
                <w:szCs w:val="24"/>
              </w:rPr>
              <w:t>2个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widowControl/>
              <w:adjustRightInd w:val="0"/>
              <w:snapToGrid w:val="0"/>
              <w:spacing w:beforeLines="100" w:before="360" w:afterLines="100" w:after="360" w:line="400" w:lineRule="exact"/>
              <w:ind w:left="414" w:hanging="414"/>
              <w:jc w:val="center"/>
              <w:rPr>
                <w:rFonts w:ascii="宋体" w:hAnsi="宋体"/>
                <w:b/>
                <w:spacing w:val="-2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液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压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元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件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模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块</w:t>
            </w: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双作用液压缸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行程200mm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2个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tabs>
                <w:tab w:val="left" w:pos="944"/>
              </w:tabs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三通阀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2个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四通阀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5个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二位三通电磁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换向阀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3WE6A61B/CG24N9Z5L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二位四通电磁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lastRenderedPageBreak/>
              <w:t>换向阀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lastRenderedPageBreak/>
              <w:t>4WE6C61B/CG24N9Z5L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单向阀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S10A12B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液控单向阀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SV10PB1-30B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2只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节流阀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DV</w:t>
            </w:r>
            <w:smartTag w:uri="urn:schemas-microsoft-com:office:smarttags" w:element="chsdate">
              <w:smartTagPr>
                <w:attr w:name="Year" w:val="2012"/>
                <w:attr w:name="Month" w:val="1"/>
                <w:attr w:name="Day" w:val="10"/>
                <w:attr w:name="IsLunarDate" w:val="False"/>
                <w:attr w:name="IsROCDate" w:val="False"/>
              </w:smartTagPr>
              <w:r w:rsidRPr="0059004B">
                <w:rPr>
                  <w:rFonts w:ascii="宋体" w:hAnsi="宋体" w:hint="eastAsia"/>
                  <w:spacing w:val="-2"/>
                  <w:sz w:val="24"/>
                  <w:szCs w:val="24"/>
                </w:rPr>
                <w:t>12-1-10</w:t>
              </w:r>
            </w:smartTag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B/2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2只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调速阀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2FRM5-31B/15QB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2只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tabs>
                <w:tab w:val="left" w:pos="614"/>
              </w:tabs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先导式溢流阀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DB</w:t>
            </w:r>
            <w:smartTag w:uri="urn:schemas-microsoft-com:office:smarttags" w:element="chsdate">
              <w:smartTagPr>
                <w:attr w:name="Year" w:val="1950"/>
                <w:attr w:name="Month" w:val="10"/>
                <w:attr w:name="Day" w:val="1"/>
                <w:attr w:name="IsLunarDate" w:val="False"/>
                <w:attr w:name="IsROCDate" w:val="False"/>
              </w:smartTagPr>
              <w:r w:rsidRPr="0059004B">
                <w:rPr>
                  <w:rFonts w:ascii="宋体" w:hAnsi="宋体" w:hint="eastAsia"/>
                  <w:spacing w:val="-2"/>
                  <w:sz w:val="24"/>
                  <w:szCs w:val="24"/>
                </w:rPr>
                <w:t>10-1-50</w:t>
              </w:r>
            </w:smartTag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B/100U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先导式减压阀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DR</w:t>
            </w:r>
            <w:smartTag w:uri="urn:schemas-microsoft-com:office:smarttags" w:element="chsdate">
              <w:smartTagPr>
                <w:attr w:name="Year" w:val="2010"/>
                <w:attr w:name="Month" w:val="1"/>
                <w:attr w:name="Day" w:val="30"/>
                <w:attr w:name="IsLunarDate" w:val="False"/>
                <w:attr w:name="IsROCDate" w:val="False"/>
              </w:smartTagPr>
              <w:r w:rsidRPr="0059004B">
                <w:rPr>
                  <w:rFonts w:ascii="宋体" w:hAnsi="宋体" w:hint="eastAsia"/>
                  <w:spacing w:val="-2"/>
                  <w:sz w:val="24"/>
                  <w:szCs w:val="24"/>
                </w:rPr>
                <w:t>10-1-30</w:t>
              </w:r>
            </w:smartTag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B/100Y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直动式溢流阀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DBDH6P10B/100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直动式顺序阀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DZ6DP1-5XB/75Y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直动式减压阀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DR6DP1-5XB/75 Y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压力继电器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HD-HED80A1X/100Z14KW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2只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叠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加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lastRenderedPageBreak/>
              <w:t>阀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实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训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模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块</w:t>
            </w: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lastRenderedPageBreak/>
              <w:t>叠加式溢流阀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MBP-01-C-30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叠加式溢流阀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MBB-01-C-30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叠加式减压阀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MRP-01-B-30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叠加式顺序阀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MHP-01-C-30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叠加式压力开关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MJCS-02A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叠加式压力开关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MJCS-02B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叠加式单向节流阀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MSA-01-X-30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叠加式单向节流阀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MSB-01-Y-10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叠加式液控单向阀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MPW-</w:t>
            </w:r>
            <w:smartTag w:uri="urn:schemas-microsoft-com:office:smarttags" w:element="chsdate">
              <w:smartTagPr>
                <w:attr w:name="Year" w:val="1940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59004B">
                <w:rPr>
                  <w:rFonts w:ascii="宋体" w:hAnsi="宋体" w:hint="eastAsia"/>
                  <w:spacing w:val="-2"/>
                  <w:sz w:val="24"/>
                  <w:szCs w:val="24"/>
                </w:rPr>
                <w:t>01-2-40</w:t>
              </w:r>
            </w:smartTag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三位四通电磁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换向阀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4WE6E61B/CG24N9Z5L（O型）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三位四通电磁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换向阀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4WE6J61B/CG24N9Z5L（Y型）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三位四通电磁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换向阀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4WE6M61B/CG24N9Z5L（P型）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3E5E4E">
        <w:trPr>
          <w:trHeight w:val="1689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三位四通电磁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换向阀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4WE6H61B/CG24N9Z5L（H型）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三位四通电磁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换向阀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4WE6T61B/CG24N9Z5L（M型）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叠加阀基础组件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left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叠加阀压力表连接板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left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叠加阀双组基础阀板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left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叠加阀三组基础阀板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left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叠加阀顶板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1套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气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动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元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件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模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块</w:t>
            </w: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双作用气缸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MA20</w:t>
            </w:r>
            <w:r w:rsidRPr="0059004B">
              <w:rPr>
                <w:rFonts w:ascii="宋体" w:hAnsi="宋体" w:cs="Arial" w:hint="eastAsia"/>
                <w:spacing w:val="-2"/>
                <w:sz w:val="24"/>
                <w:szCs w:val="24"/>
              </w:rPr>
              <w:t>×</w:t>
            </w: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100SCM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2只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气动三联件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AF2000/AR2000/AL2000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气动马达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单进气口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5只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延时阀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常开10个，常闭10个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5只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调压阀（带压力表）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AR1500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三通接头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2个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四通接头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2个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单电控二位三通阀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3V110-06-NO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3V110-06-NC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单电控二位五通阀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4V110-06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双电控二位五通阀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4V120-06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2只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三位五通电磁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换向阀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4V130C-06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2只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单气控二位五通阀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4A110-06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2只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双气控二位五通阀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4A120-06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2只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手动二位五通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换向阀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z w:val="24"/>
                <w:szCs w:val="24"/>
              </w:rPr>
              <w:t>4H210-06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tabs>
                <w:tab w:val="left" w:pos="794"/>
              </w:tabs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凸头按钮型二位三通手动换向阀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rPr>
                <w:rFonts w:ascii="宋体" w:hAnsi="宋体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z w:val="24"/>
                <w:szCs w:val="24"/>
              </w:rPr>
              <w:t>S3PP-06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单向节流阀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ASC100-06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2只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单向阀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NRV06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2只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梭阀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ST-01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2只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与阀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STH-01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2只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滚轮杠杆式机械阀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S3R-06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2只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51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6"/>
              </w:numPr>
              <w:adjustRightInd w:val="0"/>
              <w:snapToGrid w:val="0"/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PLC模块</w:t>
            </w:r>
          </w:p>
        </w:tc>
        <w:tc>
          <w:tcPr>
            <w:tcW w:w="3827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西门子CPU 1217/三菱3U系列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1套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z w:val="24"/>
                <w:szCs w:val="24"/>
              </w:rPr>
              <w:t>二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z w:val="24"/>
                <w:szCs w:val="24"/>
              </w:rPr>
              <w:t>选</w:t>
            </w:r>
          </w:p>
          <w:p w:rsidR="0059004B" w:rsidRPr="0059004B" w:rsidRDefault="0059004B" w:rsidP="003E5E4E">
            <w:pPr>
              <w:adjustRightInd w:val="0"/>
              <w:snapToGrid w:val="0"/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z w:val="24"/>
                <w:szCs w:val="24"/>
              </w:rPr>
              <w:t>一</w:t>
            </w:r>
          </w:p>
        </w:tc>
      </w:tr>
    </w:tbl>
    <w:p w:rsidR="0059004B" w:rsidRPr="0059004B" w:rsidRDefault="0059004B" w:rsidP="003E5E4E">
      <w:pPr>
        <w:snapToGrid w:val="0"/>
        <w:spacing w:beforeLines="100" w:before="360" w:afterLines="100" w:after="360" w:line="400" w:lineRule="exact"/>
        <w:ind w:firstLineChars="200" w:firstLine="480"/>
        <w:rPr>
          <w:rFonts w:ascii="宋体" w:hAnsi="宋体" w:cs="宋体"/>
          <w:sz w:val="24"/>
          <w:szCs w:val="24"/>
        </w:rPr>
      </w:pPr>
      <w:r w:rsidRPr="0059004B">
        <w:rPr>
          <w:rFonts w:ascii="宋体" w:hAnsi="宋体" w:cs="宋体" w:hint="eastAsia"/>
          <w:sz w:val="24"/>
          <w:szCs w:val="24"/>
        </w:rPr>
        <w:t>（2）液压站基本配置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126"/>
        <w:gridCol w:w="5103"/>
        <w:gridCol w:w="851"/>
        <w:gridCol w:w="850"/>
      </w:tblGrid>
      <w:tr w:rsidR="0059004B" w:rsidRPr="0059004B" w:rsidTr="00A5752E">
        <w:trPr>
          <w:trHeight w:val="340"/>
        </w:trPr>
        <w:tc>
          <w:tcPr>
            <w:tcW w:w="817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rPr>
                <w:rFonts w:ascii="宋体" w:hAnsi="宋体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2126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rPr>
                <w:rFonts w:ascii="宋体" w:hAnsi="宋体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z w:val="24"/>
                <w:szCs w:val="24"/>
              </w:rPr>
              <w:t>实训模块名称</w:t>
            </w:r>
          </w:p>
        </w:tc>
        <w:tc>
          <w:tcPr>
            <w:tcW w:w="5103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rPr>
                <w:rFonts w:ascii="宋体" w:hAnsi="宋体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z w:val="24"/>
                <w:szCs w:val="24"/>
              </w:rPr>
              <w:t>主要配置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rPr>
                <w:rFonts w:ascii="宋体" w:hAnsi="宋体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z w:val="24"/>
                <w:szCs w:val="24"/>
              </w:rPr>
              <w:t>数量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rPr>
                <w:rFonts w:ascii="宋体" w:hAnsi="宋体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z w:val="24"/>
                <w:szCs w:val="24"/>
              </w:rPr>
              <w:t>备注</w:t>
            </w:r>
          </w:p>
        </w:tc>
      </w:tr>
      <w:tr w:rsidR="0059004B" w:rsidRPr="0059004B" w:rsidTr="00A5752E">
        <w:trPr>
          <w:trHeight w:val="340"/>
        </w:trPr>
        <w:tc>
          <w:tcPr>
            <w:tcW w:w="817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7"/>
              </w:numPr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工业泵站油箱</w:t>
            </w:r>
          </w:p>
        </w:tc>
        <w:tc>
          <w:tcPr>
            <w:tcW w:w="5103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电源控制箱：泵站控制电气部分包含压力继电器、交流接触器、热保护器，急停按钮等器件组成，电气元件接口全部开放，内置接线端子排，通过PLC可实现自动化远程控制。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kern w:val="0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004B" w:rsidRPr="0059004B" w:rsidTr="00A5752E">
        <w:trPr>
          <w:trHeight w:val="340"/>
        </w:trPr>
        <w:tc>
          <w:tcPr>
            <w:tcW w:w="817" w:type="dxa"/>
            <w:vAlign w:val="center"/>
          </w:tcPr>
          <w:p w:rsidR="0059004B" w:rsidRPr="0059004B" w:rsidRDefault="0059004B" w:rsidP="003E5E4E">
            <w:pPr>
              <w:numPr>
                <w:ilvl w:val="0"/>
                <w:numId w:val="7"/>
              </w:numPr>
              <w:spacing w:beforeLines="100" w:before="360" w:afterLines="100" w:after="360" w:line="40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液压站配套</w:t>
            </w:r>
          </w:p>
          <w:p w:rsidR="0059004B" w:rsidRPr="0059004B" w:rsidRDefault="0059004B" w:rsidP="003E5E4E">
            <w:pPr>
              <w:spacing w:beforeLines="100" w:before="360" w:afterLines="100" w:after="360" w:line="400" w:lineRule="exact"/>
              <w:ind w:left="412" w:hanging="412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附件</w:t>
            </w:r>
          </w:p>
        </w:tc>
        <w:tc>
          <w:tcPr>
            <w:tcW w:w="5103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rPr>
                <w:rFonts w:ascii="宋体" w:hAnsi="宋体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三相鼠笼式电机、叶片泵、风冷却器、压力管路过滤器、耐震不锈钢压力表、压力继电器、32#抗磨液压油、液位计</w:t>
            </w:r>
            <w:r w:rsidRPr="0059004B">
              <w:rPr>
                <w:rFonts w:ascii="宋体" w:hAnsi="宋体" w:hint="eastAsia"/>
                <w:kern w:val="0"/>
                <w:sz w:val="24"/>
                <w:szCs w:val="24"/>
              </w:rPr>
              <w:t>、</w:t>
            </w: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清洁盖</w:t>
            </w:r>
            <w:r w:rsidRPr="0059004B">
              <w:rPr>
                <w:rFonts w:ascii="宋体" w:hAnsi="宋体" w:hint="eastAsia"/>
                <w:kern w:val="0"/>
                <w:sz w:val="24"/>
                <w:szCs w:val="24"/>
              </w:rPr>
              <w:t>、</w:t>
            </w: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空气滤清器</w:t>
            </w:r>
            <w:r w:rsidRPr="0059004B">
              <w:rPr>
                <w:rFonts w:ascii="宋体" w:hAnsi="宋体" w:hint="eastAsia"/>
                <w:kern w:val="0"/>
                <w:sz w:val="24"/>
                <w:szCs w:val="24"/>
              </w:rPr>
              <w:t>、</w:t>
            </w:r>
            <w:r w:rsidRPr="0059004B">
              <w:rPr>
                <w:rFonts w:ascii="宋体" w:hAnsi="宋体" w:hint="eastAsia"/>
                <w:spacing w:val="-2"/>
                <w:sz w:val="24"/>
                <w:szCs w:val="24"/>
              </w:rPr>
              <w:t>吸油过滤器等组成。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59004B">
              <w:rPr>
                <w:rFonts w:ascii="宋体" w:hAnsi="宋体" w:hint="eastAsia"/>
                <w:kern w:val="0"/>
                <w:sz w:val="24"/>
                <w:szCs w:val="24"/>
              </w:rPr>
              <w:t>1套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ind w:left="420" w:hanging="4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59004B" w:rsidRPr="0059004B" w:rsidRDefault="003E5E4E" w:rsidP="003E5E4E">
      <w:pPr>
        <w:widowControl/>
        <w:shd w:val="clear" w:color="auto" w:fill="FFFFFF"/>
        <w:spacing w:beforeLines="50" w:before="180" w:afterLines="50" w:after="180" w:line="400" w:lineRule="exact"/>
        <w:ind w:firstLine="660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lastRenderedPageBreak/>
        <w:t>二</w:t>
      </w:r>
      <w:r w:rsidRPr="003E5E4E">
        <w:rPr>
          <w:rFonts w:ascii="宋体" w:hAnsi="宋体" w:cs="宋体" w:hint="eastAsia"/>
          <w:b/>
          <w:bCs/>
          <w:sz w:val="24"/>
          <w:szCs w:val="24"/>
        </w:rPr>
        <w:t>、</w:t>
      </w:r>
      <w:r w:rsidR="0059004B" w:rsidRPr="0059004B">
        <w:rPr>
          <w:rFonts w:ascii="宋体" w:hAnsi="宋体" w:cs="宋体" w:hint="eastAsia"/>
          <w:b/>
          <w:bCs/>
          <w:sz w:val="24"/>
          <w:szCs w:val="24"/>
        </w:rPr>
        <w:t>使用工具</w:t>
      </w:r>
    </w:p>
    <w:p w:rsidR="0059004B" w:rsidRPr="0059004B" w:rsidRDefault="003E5E4E" w:rsidP="003E5E4E">
      <w:pPr>
        <w:widowControl/>
        <w:shd w:val="clear" w:color="auto" w:fill="FFFFFF"/>
        <w:spacing w:beforeLines="50" w:before="180" w:afterLines="50" w:after="180" w:line="400" w:lineRule="exact"/>
        <w:ind w:firstLine="66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场地</w:t>
      </w:r>
      <w:r w:rsidR="0059004B" w:rsidRPr="0059004B">
        <w:rPr>
          <w:rFonts w:ascii="宋体" w:hAnsi="宋体" w:cs="宋体" w:hint="eastAsia"/>
          <w:sz w:val="24"/>
          <w:szCs w:val="24"/>
        </w:rPr>
        <w:t>提供专用工具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6"/>
        <w:gridCol w:w="2077"/>
        <w:gridCol w:w="5103"/>
        <w:gridCol w:w="851"/>
        <w:gridCol w:w="850"/>
      </w:tblGrid>
      <w:tr w:rsidR="0059004B" w:rsidRPr="0059004B" w:rsidTr="00A5752E">
        <w:tc>
          <w:tcPr>
            <w:tcW w:w="866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jc w:val="center"/>
              <w:rPr>
                <w:rFonts w:ascii="宋体" w:hAnsi="宋体" w:cs="仿宋_GB2312"/>
                <w:b/>
                <w:sz w:val="24"/>
                <w:szCs w:val="24"/>
              </w:rPr>
            </w:pPr>
            <w:r w:rsidRPr="0059004B">
              <w:rPr>
                <w:rFonts w:ascii="宋体" w:hAnsi="宋体" w:cs="仿宋_GB2312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077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jc w:val="center"/>
              <w:rPr>
                <w:rFonts w:ascii="宋体" w:hAnsi="宋体" w:cs="仿宋_GB2312"/>
                <w:b/>
                <w:sz w:val="24"/>
                <w:szCs w:val="24"/>
              </w:rPr>
            </w:pPr>
            <w:r w:rsidRPr="0059004B">
              <w:rPr>
                <w:rFonts w:ascii="宋体" w:hAnsi="宋体" w:cs="仿宋_GB2312"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5103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jc w:val="center"/>
              <w:rPr>
                <w:rFonts w:ascii="宋体" w:hAnsi="宋体" w:cs="仿宋_GB2312"/>
                <w:b/>
                <w:sz w:val="24"/>
                <w:szCs w:val="24"/>
              </w:rPr>
            </w:pPr>
            <w:r w:rsidRPr="0059004B">
              <w:rPr>
                <w:rFonts w:ascii="宋体" w:hAnsi="宋体" w:cs="仿宋_GB2312" w:hint="eastAsia"/>
                <w:b/>
                <w:sz w:val="24"/>
                <w:szCs w:val="24"/>
              </w:rPr>
              <w:t>规格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jc w:val="center"/>
              <w:rPr>
                <w:rFonts w:ascii="宋体" w:hAnsi="宋体" w:cs="仿宋_GB2312"/>
                <w:b/>
                <w:sz w:val="24"/>
                <w:szCs w:val="24"/>
              </w:rPr>
            </w:pPr>
            <w:r w:rsidRPr="0059004B">
              <w:rPr>
                <w:rFonts w:ascii="宋体" w:hAnsi="宋体" w:cs="仿宋_GB2312" w:hint="eastAsia"/>
                <w:b/>
                <w:sz w:val="24"/>
                <w:szCs w:val="24"/>
              </w:rPr>
              <w:t>数量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jc w:val="center"/>
              <w:rPr>
                <w:rFonts w:ascii="宋体" w:hAnsi="宋体" w:cs="仿宋_GB2312"/>
                <w:b/>
                <w:sz w:val="24"/>
                <w:szCs w:val="24"/>
              </w:rPr>
            </w:pPr>
            <w:r w:rsidRPr="0059004B">
              <w:rPr>
                <w:rFonts w:ascii="宋体" w:hAnsi="宋体" w:cs="仿宋_GB2312" w:hint="eastAsia"/>
                <w:b/>
                <w:sz w:val="24"/>
                <w:szCs w:val="24"/>
              </w:rPr>
              <w:t>备注</w:t>
            </w:r>
          </w:p>
        </w:tc>
      </w:tr>
      <w:tr w:rsidR="0059004B" w:rsidRPr="0059004B" w:rsidTr="00A5752E">
        <w:tc>
          <w:tcPr>
            <w:tcW w:w="866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jc w:val="center"/>
              <w:rPr>
                <w:rFonts w:ascii="宋体" w:hAnsi="宋体" w:cs="仿宋_GB2312"/>
                <w:sz w:val="24"/>
                <w:szCs w:val="24"/>
              </w:rPr>
            </w:pPr>
            <w:r w:rsidRPr="0059004B">
              <w:rPr>
                <w:rFonts w:ascii="宋体" w:hAnsi="宋体" w:cs="仿宋_GB2312" w:hint="eastAsia"/>
                <w:sz w:val="24"/>
                <w:szCs w:val="24"/>
              </w:rPr>
              <w:t>1</w:t>
            </w:r>
          </w:p>
        </w:tc>
        <w:tc>
          <w:tcPr>
            <w:tcW w:w="2077" w:type="dxa"/>
            <w:vMerge w:val="restart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jc w:val="center"/>
              <w:rPr>
                <w:rFonts w:ascii="宋体" w:hAnsi="宋体" w:cs="仿宋_GB2312"/>
                <w:sz w:val="24"/>
                <w:szCs w:val="24"/>
              </w:rPr>
            </w:pPr>
            <w:r w:rsidRPr="0059004B">
              <w:rPr>
                <w:rFonts w:ascii="宋体" w:hAnsi="宋体" w:cs="仿宋_GB2312" w:hint="eastAsia"/>
                <w:sz w:val="24"/>
                <w:szCs w:val="24"/>
              </w:rPr>
              <w:t>泄压工具</w:t>
            </w:r>
          </w:p>
        </w:tc>
        <w:tc>
          <w:tcPr>
            <w:tcW w:w="5103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jc w:val="center"/>
              <w:rPr>
                <w:rFonts w:ascii="宋体" w:hAnsi="宋体" w:cs="仿宋_GB2312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cs="仿宋_GB2312" w:hint="eastAsia"/>
                <w:spacing w:val="-2"/>
                <w:sz w:val="24"/>
                <w:szCs w:val="24"/>
              </w:rPr>
              <w:t>QZB275-77-6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jc w:val="center"/>
              <w:rPr>
                <w:rFonts w:ascii="宋体" w:hAnsi="宋体" w:cs="仿宋_GB2312"/>
                <w:sz w:val="24"/>
                <w:szCs w:val="24"/>
              </w:rPr>
            </w:pPr>
            <w:r w:rsidRPr="0059004B">
              <w:rPr>
                <w:rFonts w:ascii="宋体" w:hAnsi="宋体" w:cs="仿宋_GB2312" w:hint="eastAsia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</w:tr>
      <w:tr w:rsidR="0059004B" w:rsidRPr="0059004B" w:rsidTr="003E5E4E">
        <w:trPr>
          <w:trHeight w:val="831"/>
        </w:trPr>
        <w:tc>
          <w:tcPr>
            <w:tcW w:w="866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jc w:val="center"/>
              <w:rPr>
                <w:rFonts w:ascii="宋体" w:hAnsi="宋体" w:cs="仿宋_GB2312"/>
                <w:sz w:val="24"/>
                <w:szCs w:val="24"/>
              </w:rPr>
            </w:pPr>
            <w:r w:rsidRPr="0059004B">
              <w:rPr>
                <w:rFonts w:ascii="宋体" w:hAnsi="宋体" w:cs="仿宋_GB2312" w:hint="eastAsia"/>
                <w:sz w:val="24"/>
                <w:szCs w:val="24"/>
              </w:rPr>
              <w:t>2</w:t>
            </w:r>
          </w:p>
        </w:tc>
        <w:tc>
          <w:tcPr>
            <w:tcW w:w="2077" w:type="dxa"/>
            <w:vMerge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jc w:val="center"/>
              <w:rPr>
                <w:rFonts w:ascii="宋体" w:hAnsi="宋体" w:cs="仿宋_GB2312"/>
                <w:spacing w:val="-2"/>
                <w:sz w:val="24"/>
                <w:szCs w:val="24"/>
              </w:rPr>
            </w:pPr>
            <w:r w:rsidRPr="0059004B">
              <w:rPr>
                <w:rFonts w:ascii="宋体" w:hAnsi="宋体" w:cs="仿宋_GB2312" w:hint="eastAsia"/>
                <w:spacing w:val="-2"/>
                <w:sz w:val="24"/>
                <w:szCs w:val="24"/>
              </w:rPr>
              <w:t>QZB275-77-8</w:t>
            </w:r>
          </w:p>
        </w:tc>
        <w:tc>
          <w:tcPr>
            <w:tcW w:w="851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jc w:val="center"/>
              <w:rPr>
                <w:rFonts w:ascii="宋体" w:hAnsi="宋体" w:cs="仿宋_GB2312"/>
                <w:sz w:val="24"/>
                <w:szCs w:val="24"/>
              </w:rPr>
            </w:pPr>
            <w:r w:rsidRPr="0059004B">
              <w:rPr>
                <w:rFonts w:ascii="宋体" w:hAnsi="宋体" w:cs="仿宋_GB2312" w:hint="eastAsia"/>
                <w:sz w:val="24"/>
                <w:szCs w:val="24"/>
              </w:rPr>
              <w:t>1只</w:t>
            </w:r>
          </w:p>
        </w:tc>
        <w:tc>
          <w:tcPr>
            <w:tcW w:w="850" w:type="dxa"/>
            <w:vAlign w:val="center"/>
          </w:tcPr>
          <w:p w:rsidR="0059004B" w:rsidRPr="0059004B" w:rsidRDefault="0059004B" w:rsidP="003E5E4E">
            <w:pPr>
              <w:spacing w:beforeLines="100" w:before="360" w:afterLines="100" w:after="360" w:line="400" w:lineRule="exact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</w:tr>
    </w:tbl>
    <w:p w:rsidR="0059004B" w:rsidRPr="0059004B" w:rsidRDefault="0059004B" w:rsidP="003E5E4E">
      <w:pPr>
        <w:widowControl/>
        <w:shd w:val="clear" w:color="auto" w:fill="FFFFFF"/>
        <w:spacing w:beforeLines="50" w:before="180" w:afterLines="50" w:after="180" w:line="400" w:lineRule="exact"/>
        <w:ind w:firstLine="660"/>
        <w:jc w:val="left"/>
        <w:rPr>
          <w:rFonts w:ascii="宋体" w:hAnsi="宋体" w:cs="宋体"/>
          <w:sz w:val="24"/>
          <w:szCs w:val="24"/>
        </w:rPr>
      </w:pPr>
      <w:r w:rsidRPr="0059004B">
        <w:rPr>
          <w:rFonts w:ascii="宋体" w:hAnsi="宋体" w:cs="宋体" w:hint="eastAsia"/>
          <w:sz w:val="24"/>
          <w:szCs w:val="24"/>
        </w:rPr>
        <w:t>2.</w:t>
      </w:r>
      <w:bookmarkStart w:id="0" w:name="_Hlk58399289"/>
      <w:r w:rsidR="00294C18">
        <w:rPr>
          <w:rFonts w:ascii="宋体" w:hAnsi="宋体" w:cs="宋体" w:hint="eastAsia"/>
          <w:sz w:val="24"/>
          <w:szCs w:val="24"/>
        </w:rPr>
        <w:t>考生</w:t>
      </w:r>
      <w:r w:rsidRPr="0059004B">
        <w:rPr>
          <w:rFonts w:ascii="宋体" w:hAnsi="宋体" w:cs="宋体" w:hint="eastAsia"/>
          <w:sz w:val="24"/>
          <w:szCs w:val="24"/>
        </w:rPr>
        <w:t>自带工具</w:t>
      </w:r>
      <w:bookmarkEnd w:id="0"/>
      <w:r w:rsidRPr="0059004B">
        <w:rPr>
          <w:rFonts w:ascii="宋体" w:hAnsi="宋体" w:cs="宋体" w:hint="eastAsia"/>
          <w:sz w:val="24"/>
          <w:szCs w:val="24"/>
        </w:rPr>
        <w:t>（建议）</w:t>
      </w:r>
    </w:p>
    <w:p w:rsidR="0059004B" w:rsidRPr="0059004B" w:rsidRDefault="0059004B" w:rsidP="003E5E4E">
      <w:pPr>
        <w:widowControl/>
        <w:shd w:val="clear" w:color="auto" w:fill="FFFFFF"/>
        <w:spacing w:beforeLines="50" w:before="180" w:afterLines="50" w:after="180" w:line="400" w:lineRule="exact"/>
        <w:ind w:firstLine="660"/>
        <w:jc w:val="left"/>
        <w:rPr>
          <w:rFonts w:ascii="宋体" w:hAnsi="宋体" w:cs="宋体"/>
          <w:sz w:val="24"/>
          <w:szCs w:val="24"/>
        </w:rPr>
      </w:pPr>
      <w:r w:rsidRPr="0059004B">
        <w:rPr>
          <w:rFonts w:ascii="宋体" w:hAnsi="宋体" w:cs="宋体" w:hint="eastAsia"/>
          <w:sz w:val="24"/>
          <w:szCs w:val="24"/>
        </w:rPr>
        <w:t>（1）连接电路的工具：螺丝刀、剥线钳、钟表螺丝刀、尖咀钳、斜口钳、镊子、剪刀、电烙铁、烙铁架、焊锡丝等。</w:t>
      </w:r>
    </w:p>
    <w:p w:rsidR="0059004B" w:rsidRPr="0059004B" w:rsidRDefault="0059004B" w:rsidP="003E5E4E">
      <w:pPr>
        <w:widowControl/>
        <w:shd w:val="clear" w:color="auto" w:fill="FFFFFF"/>
        <w:spacing w:beforeLines="50" w:before="180" w:afterLines="50" w:after="180" w:line="400" w:lineRule="exact"/>
        <w:ind w:firstLine="660"/>
        <w:jc w:val="left"/>
        <w:rPr>
          <w:rFonts w:ascii="宋体" w:hAnsi="宋体" w:cs="宋体"/>
          <w:sz w:val="24"/>
          <w:szCs w:val="24"/>
        </w:rPr>
      </w:pPr>
      <w:r w:rsidRPr="0059004B">
        <w:rPr>
          <w:rFonts w:ascii="宋体" w:hAnsi="宋体" w:cs="宋体" w:hint="eastAsia"/>
          <w:sz w:val="24"/>
          <w:szCs w:val="24"/>
        </w:rPr>
        <w:t>（2）电路和元件检查工具：万用表。</w:t>
      </w:r>
    </w:p>
    <w:p w:rsidR="0059004B" w:rsidRPr="0059004B" w:rsidRDefault="0059004B" w:rsidP="003E5E4E">
      <w:pPr>
        <w:widowControl/>
        <w:shd w:val="clear" w:color="auto" w:fill="FFFFFF"/>
        <w:spacing w:beforeLines="50" w:before="180" w:afterLines="50" w:after="180" w:line="400" w:lineRule="exact"/>
        <w:ind w:firstLine="660"/>
        <w:jc w:val="left"/>
        <w:rPr>
          <w:rFonts w:ascii="宋体" w:hAnsi="宋体" w:cs="宋体"/>
          <w:sz w:val="24"/>
          <w:szCs w:val="24"/>
        </w:rPr>
      </w:pPr>
      <w:r w:rsidRPr="0059004B">
        <w:rPr>
          <w:rFonts w:ascii="宋体" w:hAnsi="宋体" w:cs="宋体" w:hint="eastAsia"/>
          <w:sz w:val="24"/>
          <w:szCs w:val="24"/>
        </w:rPr>
        <w:t>（3）机械设备安装工具：活动扳手、呆扳手、内、外六角扳手（不得使用电动扳手）等。</w:t>
      </w:r>
    </w:p>
    <w:p w:rsidR="0059004B" w:rsidRPr="0059004B" w:rsidRDefault="0059004B" w:rsidP="003E5E4E">
      <w:pPr>
        <w:widowControl/>
        <w:shd w:val="clear" w:color="auto" w:fill="FFFFFF"/>
        <w:spacing w:beforeLines="50" w:before="180" w:afterLines="50" w:after="180" w:line="400" w:lineRule="exact"/>
        <w:ind w:firstLine="660"/>
        <w:jc w:val="left"/>
        <w:rPr>
          <w:rFonts w:ascii="宋体" w:hAnsi="宋体" w:cs="宋体"/>
          <w:sz w:val="24"/>
          <w:szCs w:val="24"/>
        </w:rPr>
      </w:pPr>
      <w:r w:rsidRPr="0059004B">
        <w:rPr>
          <w:rFonts w:ascii="宋体" w:hAnsi="宋体" w:cs="宋体" w:hint="eastAsia"/>
          <w:sz w:val="24"/>
          <w:szCs w:val="24"/>
        </w:rPr>
        <w:t>（4）书面作答工具：</w:t>
      </w:r>
      <w:r w:rsidR="008D36F6">
        <w:rPr>
          <w:rFonts w:ascii="宋体" w:hAnsi="宋体" w:cs="宋体" w:hint="eastAsia"/>
          <w:sz w:val="24"/>
          <w:szCs w:val="24"/>
        </w:rPr>
        <w:t>黑色墨水</w:t>
      </w:r>
      <w:r w:rsidRPr="0059004B">
        <w:rPr>
          <w:rFonts w:ascii="宋体" w:hAnsi="宋体" w:cs="宋体" w:hint="eastAsia"/>
          <w:sz w:val="24"/>
          <w:szCs w:val="24"/>
        </w:rPr>
        <w:t xml:space="preserve">笔（禁止使用红色圆珠笔或签字笔）铅笔、橡皮擦、三角尺等。 </w:t>
      </w:r>
    </w:p>
    <w:p w:rsidR="00294C18" w:rsidRDefault="0059004B" w:rsidP="00294C18">
      <w:pPr>
        <w:widowControl/>
        <w:shd w:val="clear" w:color="auto" w:fill="FFFFFF"/>
        <w:spacing w:beforeLines="50" w:before="180" w:afterLines="50" w:after="180" w:line="400" w:lineRule="exact"/>
        <w:ind w:firstLine="660"/>
        <w:jc w:val="left"/>
        <w:rPr>
          <w:rFonts w:ascii="宋体" w:hAnsi="宋体" w:cs="宋体"/>
          <w:sz w:val="24"/>
          <w:szCs w:val="24"/>
        </w:rPr>
      </w:pPr>
      <w:r w:rsidRPr="0059004B">
        <w:rPr>
          <w:rFonts w:ascii="宋体" w:hAnsi="宋体" w:cs="宋体" w:hint="eastAsia"/>
          <w:sz w:val="24"/>
          <w:szCs w:val="24"/>
        </w:rPr>
        <w:t>（5）劳保鞋、毛巾等。</w:t>
      </w:r>
    </w:p>
    <w:p w:rsidR="00294C18" w:rsidRPr="00CC0343" w:rsidRDefault="00294C18" w:rsidP="003E5E4E">
      <w:pPr>
        <w:widowControl/>
        <w:shd w:val="clear" w:color="auto" w:fill="FFFFFF"/>
        <w:spacing w:beforeLines="50" w:before="180" w:afterLines="50" w:after="180" w:line="400" w:lineRule="exact"/>
        <w:ind w:firstLine="660"/>
        <w:jc w:val="left"/>
        <w:rPr>
          <w:rFonts w:ascii="宋体" w:hAnsi="宋体" w:cs="宋体"/>
          <w:b/>
          <w:bCs/>
          <w:sz w:val="28"/>
          <w:szCs w:val="28"/>
        </w:rPr>
      </w:pPr>
      <w:r w:rsidRPr="00CC0343">
        <w:rPr>
          <w:rFonts w:ascii="宋体" w:hAnsi="宋体" w:cs="宋体" w:hint="eastAsia"/>
          <w:b/>
          <w:bCs/>
          <w:sz w:val="28"/>
          <w:szCs w:val="28"/>
        </w:rPr>
        <w:t>备注：如果考生自带工具自己无法准备的，</w:t>
      </w:r>
      <w:r w:rsidR="00CC0343">
        <w:rPr>
          <w:rFonts w:ascii="宋体" w:hAnsi="宋体" w:cs="宋体" w:hint="eastAsia"/>
          <w:b/>
          <w:bCs/>
          <w:sz w:val="28"/>
          <w:szCs w:val="28"/>
        </w:rPr>
        <w:t>考试前</w:t>
      </w:r>
      <w:r w:rsidR="00786D65">
        <w:rPr>
          <w:rFonts w:ascii="宋体" w:hAnsi="宋体" w:cs="宋体" w:hint="eastAsia"/>
          <w:b/>
          <w:bCs/>
          <w:sz w:val="28"/>
          <w:szCs w:val="28"/>
        </w:rPr>
        <w:t>3天</w:t>
      </w:r>
      <w:r w:rsidRPr="00CC0343">
        <w:rPr>
          <w:rFonts w:ascii="宋体" w:hAnsi="宋体" w:cs="宋体" w:hint="eastAsia"/>
          <w:b/>
          <w:bCs/>
          <w:sz w:val="28"/>
          <w:szCs w:val="28"/>
        </w:rPr>
        <w:t>提前告知，</w:t>
      </w:r>
      <w:r w:rsidR="00AD29EE">
        <w:rPr>
          <w:rFonts w:ascii="宋体" w:hAnsi="宋体" w:cs="宋体" w:hint="eastAsia"/>
          <w:b/>
          <w:bCs/>
          <w:sz w:val="28"/>
          <w:szCs w:val="28"/>
        </w:rPr>
        <w:t>联系机械工程系实训场地</w:t>
      </w:r>
      <w:bookmarkStart w:id="1" w:name="_GoBack"/>
      <w:bookmarkEnd w:id="1"/>
      <w:r w:rsidRPr="00CC0343">
        <w:rPr>
          <w:rFonts w:ascii="宋体" w:hAnsi="宋体" w:cs="宋体" w:hint="eastAsia"/>
          <w:b/>
          <w:bCs/>
          <w:sz w:val="28"/>
          <w:szCs w:val="28"/>
        </w:rPr>
        <w:t>借用。</w:t>
      </w:r>
    </w:p>
    <w:p w:rsidR="00154482" w:rsidRPr="003E5E4E" w:rsidRDefault="00154482" w:rsidP="003E5E4E">
      <w:pPr>
        <w:spacing w:line="400" w:lineRule="exact"/>
        <w:jc w:val="center"/>
        <w:rPr>
          <w:rFonts w:ascii="宋体" w:hAnsi="宋体" w:cs="宋体"/>
          <w:b/>
          <w:bCs/>
          <w:color w:val="333333"/>
          <w:kern w:val="36"/>
          <w:sz w:val="24"/>
          <w:szCs w:val="24"/>
        </w:rPr>
      </w:pPr>
    </w:p>
    <w:sectPr w:rsidR="00154482" w:rsidRPr="003E5E4E" w:rsidSect="000671B8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230" w:rsidRDefault="00E13230" w:rsidP="00D7643C">
      <w:r>
        <w:separator/>
      </w:r>
    </w:p>
  </w:endnote>
  <w:endnote w:type="continuationSeparator" w:id="0">
    <w:p w:rsidR="00E13230" w:rsidRDefault="00E13230" w:rsidP="00D76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482" w:rsidRDefault="00154482" w:rsidP="00A9525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4482" w:rsidRDefault="0015448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482" w:rsidRDefault="00154482" w:rsidP="00A9525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D29EE">
      <w:rPr>
        <w:rStyle w:val="a6"/>
        <w:noProof/>
      </w:rPr>
      <w:t>8</w:t>
    </w:r>
    <w:r>
      <w:rPr>
        <w:rStyle w:val="a6"/>
      </w:rPr>
      <w:fldChar w:fldCharType="end"/>
    </w:r>
  </w:p>
  <w:p w:rsidR="00154482" w:rsidRDefault="0015448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230" w:rsidRDefault="00E13230" w:rsidP="00D7643C">
      <w:r>
        <w:separator/>
      </w:r>
    </w:p>
  </w:footnote>
  <w:footnote w:type="continuationSeparator" w:id="0">
    <w:p w:rsidR="00E13230" w:rsidRDefault="00E13230" w:rsidP="00D764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13"/>
    <w:multiLevelType w:val="multilevel"/>
    <w:tmpl w:val="00000013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067288D"/>
    <w:multiLevelType w:val="hybridMultilevel"/>
    <w:tmpl w:val="12DAA9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166B465A"/>
    <w:multiLevelType w:val="hybridMultilevel"/>
    <w:tmpl w:val="57082FC2"/>
    <w:lvl w:ilvl="0" w:tplc="B58EABE0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4" w15:restartNumberingAfterBreak="0">
    <w:nsid w:val="31D57D6B"/>
    <w:multiLevelType w:val="hybridMultilevel"/>
    <w:tmpl w:val="12EC3670"/>
    <w:lvl w:ilvl="0" w:tplc="A71A415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5" w15:restartNumberingAfterBreak="0">
    <w:nsid w:val="3691177B"/>
    <w:multiLevelType w:val="hybridMultilevel"/>
    <w:tmpl w:val="FA5C528C"/>
    <w:lvl w:ilvl="0" w:tplc="1ACAF7FA">
      <w:start w:val="1"/>
      <w:numFmt w:val="bullet"/>
      <w:lvlText w:val="★"/>
      <w:lvlJc w:val="left"/>
      <w:pPr>
        <w:tabs>
          <w:tab w:val="num" w:pos="922"/>
        </w:tabs>
        <w:ind w:left="922" w:hanging="36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02"/>
        </w:tabs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22"/>
        </w:tabs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2"/>
        </w:tabs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62"/>
        </w:tabs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82"/>
        </w:tabs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2"/>
        </w:tabs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22"/>
        </w:tabs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42"/>
        </w:tabs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510E477B"/>
    <w:multiLevelType w:val="hybridMultilevel"/>
    <w:tmpl w:val="F030164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335"/>
    <w:rsid w:val="00001C7B"/>
    <w:rsid w:val="00016BDC"/>
    <w:rsid w:val="00047D15"/>
    <w:rsid w:val="0005587A"/>
    <w:rsid w:val="000671B8"/>
    <w:rsid w:val="00095E76"/>
    <w:rsid w:val="000E1B55"/>
    <w:rsid w:val="000F31C6"/>
    <w:rsid w:val="00136316"/>
    <w:rsid w:val="001402C1"/>
    <w:rsid w:val="00154482"/>
    <w:rsid w:val="00164976"/>
    <w:rsid w:val="00174335"/>
    <w:rsid w:val="001A61DF"/>
    <w:rsid w:val="001D19A7"/>
    <w:rsid w:val="001D6A84"/>
    <w:rsid w:val="002467C9"/>
    <w:rsid w:val="002721DA"/>
    <w:rsid w:val="002925F2"/>
    <w:rsid w:val="00294C18"/>
    <w:rsid w:val="00296B69"/>
    <w:rsid w:val="002C63E8"/>
    <w:rsid w:val="00323B43"/>
    <w:rsid w:val="0034337A"/>
    <w:rsid w:val="00350461"/>
    <w:rsid w:val="00351E46"/>
    <w:rsid w:val="003816AE"/>
    <w:rsid w:val="00384D80"/>
    <w:rsid w:val="003956B0"/>
    <w:rsid w:val="003B455C"/>
    <w:rsid w:val="003D37D8"/>
    <w:rsid w:val="003D544A"/>
    <w:rsid w:val="003E5E4E"/>
    <w:rsid w:val="003E5FB4"/>
    <w:rsid w:val="004358AB"/>
    <w:rsid w:val="00450BDA"/>
    <w:rsid w:val="004D005C"/>
    <w:rsid w:val="004D137E"/>
    <w:rsid w:val="004F1493"/>
    <w:rsid w:val="00515F23"/>
    <w:rsid w:val="0052645B"/>
    <w:rsid w:val="00533AA8"/>
    <w:rsid w:val="00536794"/>
    <w:rsid w:val="005446B6"/>
    <w:rsid w:val="0057416D"/>
    <w:rsid w:val="0059004B"/>
    <w:rsid w:val="00595D01"/>
    <w:rsid w:val="005A023C"/>
    <w:rsid w:val="005D75A7"/>
    <w:rsid w:val="0061264E"/>
    <w:rsid w:val="006140E7"/>
    <w:rsid w:val="006575C1"/>
    <w:rsid w:val="006636BD"/>
    <w:rsid w:val="00687DE0"/>
    <w:rsid w:val="006C5C37"/>
    <w:rsid w:val="006D7BAB"/>
    <w:rsid w:val="00700F45"/>
    <w:rsid w:val="00702D53"/>
    <w:rsid w:val="00760B15"/>
    <w:rsid w:val="00785BFB"/>
    <w:rsid w:val="00786D65"/>
    <w:rsid w:val="007D1168"/>
    <w:rsid w:val="007D493E"/>
    <w:rsid w:val="007F59AF"/>
    <w:rsid w:val="00827403"/>
    <w:rsid w:val="00844184"/>
    <w:rsid w:val="00867C9A"/>
    <w:rsid w:val="008B1C70"/>
    <w:rsid w:val="008B7726"/>
    <w:rsid w:val="008D36F6"/>
    <w:rsid w:val="008D5572"/>
    <w:rsid w:val="00927E9A"/>
    <w:rsid w:val="009556CB"/>
    <w:rsid w:val="00974681"/>
    <w:rsid w:val="009C7514"/>
    <w:rsid w:val="009C7C47"/>
    <w:rsid w:val="009D7EE6"/>
    <w:rsid w:val="009F561E"/>
    <w:rsid w:val="00A00314"/>
    <w:rsid w:val="00A03279"/>
    <w:rsid w:val="00A363D9"/>
    <w:rsid w:val="00A95251"/>
    <w:rsid w:val="00AC384E"/>
    <w:rsid w:val="00AD29EE"/>
    <w:rsid w:val="00AF7A61"/>
    <w:rsid w:val="00B01524"/>
    <w:rsid w:val="00B26A44"/>
    <w:rsid w:val="00B42C6B"/>
    <w:rsid w:val="00B91794"/>
    <w:rsid w:val="00BA0810"/>
    <w:rsid w:val="00C06E92"/>
    <w:rsid w:val="00C1219B"/>
    <w:rsid w:val="00C27D9E"/>
    <w:rsid w:val="00C4384D"/>
    <w:rsid w:val="00C65DF0"/>
    <w:rsid w:val="00C67C30"/>
    <w:rsid w:val="00CB4882"/>
    <w:rsid w:val="00CC0343"/>
    <w:rsid w:val="00CC070D"/>
    <w:rsid w:val="00CD04AD"/>
    <w:rsid w:val="00CE0398"/>
    <w:rsid w:val="00D7176B"/>
    <w:rsid w:val="00D7643C"/>
    <w:rsid w:val="00D76833"/>
    <w:rsid w:val="00DB61F4"/>
    <w:rsid w:val="00DD7185"/>
    <w:rsid w:val="00E13230"/>
    <w:rsid w:val="00E214F2"/>
    <w:rsid w:val="00E25362"/>
    <w:rsid w:val="00E67753"/>
    <w:rsid w:val="00EA2CA1"/>
    <w:rsid w:val="00EA57A5"/>
    <w:rsid w:val="00EA5A2B"/>
    <w:rsid w:val="00EB33C9"/>
    <w:rsid w:val="00EE3259"/>
    <w:rsid w:val="00F60984"/>
    <w:rsid w:val="00F902B7"/>
    <w:rsid w:val="00FF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docId w15:val="{A5AB8C76-16AE-408A-9174-E1C1AF86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335"/>
    <w:pPr>
      <w:widowControl w:val="0"/>
      <w:jc w:val="both"/>
    </w:pPr>
    <w:rPr>
      <w:rFonts w:eastAsia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764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D7643C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764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D7643C"/>
    <w:rPr>
      <w:rFonts w:ascii="Calibri" w:eastAsia="宋体" w:hAnsi="Calibri" w:cs="Times New Roman"/>
      <w:kern w:val="2"/>
      <w:sz w:val="18"/>
      <w:szCs w:val="18"/>
    </w:rPr>
  </w:style>
  <w:style w:type="table" w:styleId="a5">
    <w:name w:val="Table Grid"/>
    <w:basedOn w:val="a1"/>
    <w:uiPriority w:val="99"/>
    <w:locked/>
    <w:rsid w:val="00533AA8"/>
    <w:pPr>
      <w:widowControl w:val="0"/>
      <w:jc w:val="both"/>
    </w:pPr>
    <w:rPr>
      <w:rFonts w:ascii="Times New Roman" w:eastAsia="宋体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uiPriority w:val="99"/>
    <w:rsid w:val="006140E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9</Pages>
  <Words>444</Words>
  <Characters>2537</Characters>
  <Application>Microsoft Office Word</Application>
  <DocSecurity>0</DocSecurity>
  <Lines>21</Lines>
  <Paragraphs>5</Paragraphs>
  <ScaleCrop>false</ScaleCrop>
  <Company>Microsoft</Company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广西机电技师学院</dc:title>
  <dc:subject/>
  <dc:creator>Administrator</dc:creator>
  <cp:keywords/>
  <dc:description/>
  <cp:lastModifiedBy>李重希</cp:lastModifiedBy>
  <cp:revision>19</cp:revision>
  <cp:lastPrinted>2019-12-11T00:19:00Z</cp:lastPrinted>
  <dcterms:created xsi:type="dcterms:W3CDTF">2019-12-11T01:50:00Z</dcterms:created>
  <dcterms:modified xsi:type="dcterms:W3CDTF">2020-12-10T02:37:00Z</dcterms:modified>
</cp:coreProperties>
</file>